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sz w:val="36"/>
          <w:szCs w:val="36"/>
        </w:rPr>
        <w:t>四川省国家司法考试法律职业资格档案转入申请表</w:t>
      </w:r>
      <w:r>
        <w:rPr>
          <w:rFonts w:hint="eastAsia" w:ascii="仿宋_GB2312" w:eastAsia="仿宋_GB2312"/>
          <w:b/>
          <w:sz w:val="30"/>
          <w:szCs w:val="30"/>
        </w:rPr>
        <w:t>(律师、公证员执业用表)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6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调出省（市）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省        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调入市(州)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编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调转事由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ind w:firstLine="3612" w:firstLineChars="129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3612" w:firstLineChars="129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律师事务所（公证处）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900" w:firstLineChars="17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4116" w:firstLineChars="1715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调入地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市（州）司法局律师公证工作管理部门意见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（盖章）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jc w:val="center"/>
        <w:rPr>
          <w:rFonts w:hint="eastAsia"/>
          <w:b/>
        </w:rPr>
      </w:pPr>
      <w:r>
        <w:rPr>
          <w:rFonts w:hint="eastAsia" w:ascii="仿宋_GB2312" w:eastAsia="仿宋_GB2312"/>
          <w:b/>
          <w:sz w:val="30"/>
          <w:szCs w:val="30"/>
        </w:rPr>
        <w:t>注：本表由申请人向市级司法行政部门提交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sz w:val="36"/>
          <w:szCs w:val="36"/>
        </w:rPr>
        <w:t>四川省国家司法考试法律职业资格档案转入申请表</w:t>
      </w:r>
      <w:r>
        <w:rPr>
          <w:rFonts w:hint="eastAsia" w:ascii="仿宋_GB2312" w:eastAsia="仿宋_GB2312"/>
          <w:b/>
          <w:sz w:val="30"/>
          <w:szCs w:val="30"/>
        </w:rPr>
        <w:t>(非律师、公证员执业用表)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6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调出省（市）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省        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调入市(州)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编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ind w:firstLine="3612" w:firstLineChars="129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3612" w:firstLineChars="129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年    月    日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注：本表由申请人向省厅国家司法考试处提交</w:t>
      </w:r>
    </w:p>
    <w:p>
      <w:pPr>
        <w:jc w:val="center"/>
      </w:pPr>
      <w:r>
        <w:rPr>
          <w:rFonts w:hint="eastAsia" w:ascii="仿宋_GB2312" w:eastAsia="仿宋_GB2312"/>
          <w:b/>
          <w:sz w:val="30"/>
          <w:szCs w:val="30"/>
        </w:rPr>
        <w:t>受理时间：工作日每周星期二上午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5A66"/>
    <w:rsid w:val="09B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2019-01-03T02:05:00Z</dcterms:created>
  <dc:creator>dsd</dc:creator>
  <cp:lastModifiedBy>dsd</cp:lastModifiedBy>
  <dcterms:modified xsi:type="dcterms:W3CDTF">2019-01-03T02:05:34Z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